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0F" w:rsidRDefault="0006356D">
      <w:pPr>
        <w:shd w:val="clear" w:color="auto" w:fill="FFFFFF"/>
        <w:tabs>
          <w:tab w:val="left" w:pos="709"/>
          <w:tab w:val="left" w:pos="1492"/>
        </w:tabs>
        <w:spacing w:after="0" w:line="420" w:lineRule="atLeast"/>
        <w:contextualSpacing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 xml:space="preserve">ПАМЯТКА </w:t>
      </w:r>
    </w:p>
    <w:p w:rsidR="00F5650F" w:rsidRDefault="0006356D">
      <w:pPr>
        <w:shd w:val="clear" w:color="auto" w:fill="FFFFFF"/>
        <w:tabs>
          <w:tab w:val="left" w:pos="709"/>
          <w:tab w:val="left" w:pos="1492"/>
        </w:tabs>
        <w:spacing w:after="0" w:line="420" w:lineRule="atLeast"/>
        <w:contextualSpacing/>
        <w:jc w:val="center"/>
        <w:rPr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 xml:space="preserve">по профилактике сальмонеллеза </w:t>
      </w:r>
    </w:p>
    <w:p w:rsidR="00F5650F" w:rsidRDefault="00F5650F">
      <w:pPr>
        <w:shd w:val="clear" w:color="auto" w:fill="FFFFFF"/>
        <w:spacing w:after="150" w:line="420" w:lineRule="atLeast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F5650F" w:rsidRDefault="000635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Сальмонеллез</w:t>
      </w:r>
      <w:r>
        <w:rPr>
          <w:rFonts w:ascii="Arial" w:eastAsia="Times New Roman" w:hAnsi="Arial" w:cs="Arial"/>
          <w:color w:val="263238"/>
          <w:sz w:val="28"/>
          <w:szCs w:val="28"/>
          <w:highlight w:val="white"/>
          <w:lang w:eastAsia="ru-RU"/>
        </w:rPr>
        <w:t xml:space="preserve"> </w:t>
      </w:r>
      <w:r>
        <w:rPr>
          <w:rFonts w:ascii="Arial" w:eastAsia="Times New Roman" w:hAnsi="Arial" w:cs="Arial"/>
          <w:color w:val="263238"/>
          <w:sz w:val="28"/>
          <w:szCs w:val="28"/>
          <w:highlight w:val="white"/>
          <w:lang w:eastAsia="ru-RU"/>
        </w:rPr>
        <w:noBreakHyphen/>
      </w:r>
      <w:r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острая инфекционная болезнь, вызываемая бактериями рода </w:t>
      </w:r>
      <w:proofErr w:type="spellStart"/>
      <w:r>
        <w:rPr>
          <w:rFonts w:ascii="Arial" w:eastAsia="Times New Roman" w:hAnsi="Arial" w:cs="Arial"/>
          <w:i/>
          <w:iCs/>
          <w:color w:val="263238"/>
          <w:sz w:val="28"/>
          <w:szCs w:val="28"/>
          <w:lang w:eastAsia="ru-RU"/>
        </w:rPr>
        <w:t>Salmonella</w:t>
      </w:r>
      <w:proofErr w:type="spellEnd"/>
      <w:r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, попадающими в организм человека с пищевыми продуктами животного происхождения. </w:t>
      </w:r>
    </w:p>
    <w:p w:rsidR="00F5650F" w:rsidRDefault="0006356D">
      <w:pPr>
        <w:spacing w:before="300" w:after="45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Наиболее </w:t>
      </w:r>
      <w:proofErr w:type="spellStart"/>
      <w:r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эпидемически</w:t>
      </w:r>
      <w:proofErr w:type="spellEnd"/>
      <w:r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значимыми источниками </w:t>
      </w:r>
      <w:r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возбудителя в настоящее время являются куры, крупный рогатый скот и свиньи.</w:t>
      </w:r>
    </w:p>
    <w:p w:rsidR="00F5650F" w:rsidRDefault="000635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Грызуны, в первую очередь крысы и мыши, также представляют собой резервуар сальмонелл в природе. Доказана роль человека как источника возбудителя инфекции при сальмонеллезах. Инфиц</w:t>
      </w:r>
      <w:r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ированный человек (особенно бессимптомный носитель) представляет особую опасность в том случае, если он имеет отношение к приготовлению и раздаче пищи, а также продаже пищевых продуктов.</w:t>
      </w:r>
    </w:p>
    <w:p w:rsidR="00F5650F" w:rsidRDefault="0006356D">
      <w:pPr>
        <w:spacing w:before="300" w:after="45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Основным механизмом</w:t>
      </w:r>
      <w:r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передачи возбудителя является фекально-оральный, </w:t>
      </w:r>
      <w:r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реализуемый преимущественно пищевым (алиментарным) путем.</w:t>
      </w:r>
    </w:p>
    <w:p w:rsidR="00F5650F" w:rsidRDefault="000635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 xml:space="preserve">Факторами передачи </w:t>
      </w:r>
      <w:r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возбудителя являются пищевые продукты: мясо и мясопродукты, яйца и кремовые изделия. Контактный путь реализуется через предметы окружающей среды, руки персонала, белье, уборочный </w:t>
      </w:r>
      <w:r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инвентарь и др.</w:t>
      </w:r>
    </w:p>
    <w:p w:rsidR="00F5650F" w:rsidRDefault="000635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Эпидемический процесс при сальмонеллезах проявляется вспышечной и спорадической заболеваемостью.</w:t>
      </w:r>
    </w:p>
    <w:p w:rsidR="00F5650F" w:rsidRDefault="0006356D">
      <w:pPr>
        <w:spacing w:before="300" w:after="45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Инкубационный период колеблется от 2 - 6 часов до 2 - 3 календарных дней. При бытовом пути передачи он может увеличиваться до 4 - 7 календарных</w:t>
      </w:r>
      <w:r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дней.</w:t>
      </w:r>
    </w:p>
    <w:p w:rsidR="00F5650F" w:rsidRDefault="000635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Диагноз устанавливается на основании клинических признаков болезни, результатов лабораторного исследования, эпидемиологического анамнеза.</w:t>
      </w:r>
    </w:p>
    <w:p w:rsidR="00F5650F" w:rsidRDefault="0006356D">
      <w:pPr>
        <w:shd w:val="clear" w:color="auto" w:fill="FFFFFF"/>
        <w:spacing w:after="150" w:line="240" w:lineRule="auto"/>
        <w:jc w:val="both"/>
        <w:rPr>
          <w:highlight w:val="white"/>
        </w:rPr>
      </w:pPr>
      <w:r>
        <w:rPr>
          <w:rFonts w:ascii="Arial" w:eastAsia="Times New Roman" w:hAnsi="Arial" w:cs="Arial"/>
          <w:b/>
          <w:bCs/>
          <w:color w:val="263238"/>
          <w:sz w:val="28"/>
          <w:szCs w:val="28"/>
          <w:highlight w:val="white"/>
          <w:lang w:eastAsia="ru-RU"/>
        </w:rPr>
        <w:t>Сальмонеллы </w:t>
      </w:r>
      <w:r>
        <w:rPr>
          <w:rFonts w:ascii="Arial" w:eastAsia="Times New Roman" w:hAnsi="Arial" w:cs="Arial"/>
          <w:b/>
          <w:bCs/>
          <w:color w:val="263238"/>
          <w:sz w:val="28"/>
          <w:szCs w:val="28"/>
          <w:highlight w:val="white"/>
          <w:lang w:eastAsia="ru-RU"/>
        </w:rPr>
        <w:noBreakHyphen/>
        <w:t> мелкие подвижные бактерии, которые могут длительно сохранять жизнеспособность во внешней среде</w:t>
      </w:r>
      <w:r>
        <w:rPr>
          <w:rFonts w:ascii="Arial" w:eastAsia="Times New Roman" w:hAnsi="Arial" w:cs="Arial"/>
          <w:color w:val="263238"/>
          <w:sz w:val="28"/>
          <w:szCs w:val="28"/>
          <w:highlight w:val="white"/>
          <w:lang w:eastAsia="ru-RU"/>
        </w:rPr>
        <w:t>:</w:t>
      </w:r>
    </w:p>
    <w:p w:rsidR="00F5650F" w:rsidRDefault="000635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7"/>
        <w:jc w:val="both"/>
      </w:pPr>
      <w:r>
        <w:rPr>
          <w:rFonts w:ascii="Arial" w:eastAsia="Times New Roman" w:hAnsi="Arial" w:cs="Arial"/>
          <w:color w:val="263238"/>
          <w:sz w:val="28"/>
          <w:szCs w:val="28"/>
          <w:highlight w:val="white"/>
          <w:lang w:eastAsia="ru-RU"/>
        </w:rPr>
        <w:t>в</w:t>
      </w:r>
      <w:r>
        <w:rPr>
          <w:rFonts w:ascii="Arial" w:eastAsia="Times New Roman" w:hAnsi="Arial" w:cs="Arial"/>
          <w:color w:val="263238"/>
          <w:sz w:val="28"/>
          <w:szCs w:val="28"/>
          <w:highlight w:val="white"/>
          <w:lang w:eastAsia="ru-RU"/>
        </w:rPr>
        <w:t xml:space="preserve"> воде открытых водоемов они могут жить до 5 месяцев,</w:t>
      </w:r>
    </w:p>
    <w:p w:rsidR="00F5650F" w:rsidRDefault="000635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7"/>
        <w:jc w:val="both"/>
      </w:pPr>
      <w:r>
        <w:rPr>
          <w:rFonts w:ascii="Arial" w:eastAsia="Times New Roman" w:hAnsi="Arial" w:cs="Arial"/>
          <w:color w:val="263238"/>
          <w:sz w:val="28"/>
          <w:szCs w:val="28"/>
          <w:highlight w:val="white"/>
          <w:lang w:eastAsia="ru-RU"/>
        </w:rPr>
        <w:t>в почве - до 18 месяцев,</w:t>
      </w:r>
    </w:p>
    <w:p w:rsidR="00F5650F" w:rsidRDefault="000635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7"/>
        <w:jc w:val="both"/>
      </w:pPr>
      <w:r>
        <w:rPr>
          <w:rFonts w:ascii="Arial" w:eastAsia="Times New Roman" w:hAnsi="Arial" w:cs="Arial"/>
          <w:color w:val="263238"/>
          <w:sz w:val="28"/>
          <w:szCs w:val="28"/>
          <w:highlight w:val="white"/>
          <w:lang w:eastAsia="ru-RU"/>
        </w:rPr>
        <w:t>в мясе и колбасных изделиях </w:t>
      </w:r>
      <w:r>
        <w:rPr>
          <w:rFonts w:ascii="Arial" w:eastAsia="Times New Roman" w:hAnsi="Arial" w:cs="Arial"/>
          <w:color w:val="263238"/>
          <w:sz w:val="28"/>
          <w:szCs w:val="28"/>
          <w:highlight w:val="white"/>
          <w:lang w:eastAsia="ru-RU"/>
        </w:rPr>
        <w:noBreakHyphen/>
        <w:t> от 2 до 4 месяцев,</w:t>
      </w:r>
    </w:p>
    <w:p w:rsidR="00F5650F" w:rsidRDefault="000635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7"/>
        <w:jc w:val="both"/>
      </w:pPr>
      <w:r>
        <w:rPr>
          <w:rFonts w:ascii="Arial" w:eastAsia="Times New Roman" w:hAnsi="Arial" w:cs="Arial"/>
          <w:color w:val="263238"/>
          <w:sz w:val="28"/>
          <w:szCs w:val="28"/>
          <w:highlight w:val="white"/>
          <w:lang w:eastAsia="ru-RU"/>
        </w:rPr>
        <w:t>в замороженном мясе - около 6 месяцев (в тушках птиц - более года),</w:t>
      </w:r>
    </w:p>
    <w:p w:rsidR="00F5650F" w:rsidRDefault="000635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7"/>
        <w:jc w:val="both"/>
      </w:pPr>
      <w:r>
        <w:rPr>
          <w:rFonts w:ascii="Arial" w:eastAsia="Times New Roman" w:hAnsi="Arial" w:cs="Arial"/>
          <w:color w:val="263238"/>
          <w:sz w:val="28"/>
          <w:szCs w:val="28"/>
          <w:highlight w:val="white"/>
          <w:lang w:eastAsia="ru-RU"/>
        </w:rPr>
        <w:lastRenderedPageBreak/>
        <w:t>в молоке - до 20 дней,</w:t>
      </w:r>
    </w:p>
    <w:p w:rsidR="00F5650F" w:rsidRDefault="000635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7"/>
        <w:jc w:val="both"/>
      </w:pPr>
      <w:r>
        <w:rPr>
          <w:rFonts w:ascii="Arial" w:eastAsia="Times New Roman" w:hAnsi="Arial" w:cs="Arial"/>
          <w:color w:val="263238"/>
          <w:sz w:val="28"/>
          <w:szCs w:val="28"/>
          <w:highlight w:val="white"/>
          <w:lang w:eastAsia="ru-RU"/>
        </w:rPr>
        <w:t>кефире - до 2 месяцев,</w:t>
      </w:r>
    </w:p>
    <w:p w:rsidR="00F5650F" w:rsidRDefault="000635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7"/>
        <w:jc w:val="both"/>
      </w:pPr>
      <w:r>
        <w:rPr>
          <w:rFonts w:ascii="Arial" w:eastAsia="Times New Roman" w:hAnsi="Arial" w:cs="Arial"/>
          <w:color w:val="263238"/>
          <w:sz w:val="28"/>
          <w:szCs w:val="28"/>
          <w:highlight w:val="white"/>
          <w:lang w:eastAsia="ru-RU"/>
        </w:rPr>
        <w:t xml:space="preserve">в сливочном </w:t>
      </w:r>
      <w:r>
        <w:rPr>
          <w:rFonts w:ascii="Arial" w:eastAsia="Times New Roman" w:hAnsi="Arial" w:cs="Arial"/>
          <w:color w:val="263238"/>
          <w:sz w:val="28"/>
          <w:szCs w:val="28"/>
          <w:highlight w:val="white"/>
          <w:lang w:eastAsia="ru-RU"/>
        </w:rPr>
        <w:t>масле - до 4 месяцев,</w:t>
      </w:r>
    </w:p>
    <w:p w:rsidR="00F5650F" w:rsidRDefault="000635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7"/>
        <w:jc w:val="both"/>
      </w:pPr>
      <w:r>
        <w:rPr>
          <w:rFonts w:ascii="Arial" w:eastAsia="Times New Roman" w:hAnsi="Arial" w:cs="Arial"/>
          <w:color w:val="263238"/>
          <w:sz w:val="28"/>
          <w:szCs w:val="28"/>
          <w:highlight w:val="white"/>
          <w:lang w:eastAsia="ru-RU"/>
        </w:rPr>
        <w:t>в сырах - до 1 года,</w:t>
      </w:r>
    </w:p>
    <w:p w:rsidR="00F5650F" w:rsidRDefault="000635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7"/>
        <w:jc w:val="both"/>
      </w:pPr>
      <w:r>
        <w:rPr>
          <w:rFonts w:ascii="Arial" w:eastAsia="Times New Roman" w:hAnsi="Arial" w:cs="Arial"/>
          <w:color w:val="263238"/>
          <w:sz w:val="28"/>
          <w:szCs w:val="28"/>
          <w:highlight w:val="white"/>
          <w:lang w:eastAsia="ru-RU"/>
        </w:rPr>
        <w:t>в пиве - до 2 месяцев.</w:t>
      </w:r>
    </w:p>
    <w:p w:rsidR="00F5650F" w:rsidRDefault="0006356D">
      <w:pPr>
        <w:spacing w:before="300" w:after="45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highlight w:val="yellow"/>
          <w:lang w:eastAsia="ru-RU"/>
        </w:rPr>
      </w:pPr>
      <w:r>
        <w:rPr>
          <w:rFonts w:ascii="Arial" w:eastAsia="Times New Roman" w:hAnsi="Arial" w:cs="Arial"/>
          <w:color w:val="263238"/>
          <w:sz w:val="28"/>
          <w:szCs w:val="28"/>
          <w:highlight w:val="white"/>
          <w:lang w:eastAsia="ru-RU"/>
        </w:rPr>
        <w:t>При комнатной температуре бактерии активно размножаются в пищевых продуктах, особенно мясных и молочных, при этом внешний вид и вкус пищи не меняется.</w:t>
      </w:r>
    </w:p>
    <w:p w:rsidR="00F5650F" w:rsidRDefault="000635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63238"/>
          <w:sz w:val="28"/>
          <w:szCs w:val="28"/>
          <w:highlight w:val="white"/>
          <w:lang w:eastAsia="ru-RU"/>
        </w:rPr>
        <w:t>Сальмонеллы не погибают и при консервац</w:t>
      </w:r>
      <w:r>
        <w:rPr>
          <w:rFonts w:ascii="Arial" w:eastAsia="Times New Roman" w:hAnsi="Arial" w:cs="Arial"/>
          <w:color w:val="263238"/>
          <w:sz w:val="28"/>
          <w:szCs w:val="28"/>
          <w:highlight w:val="white"/>
          <w:lang w:eastAsia="ru-RU"/>
        </w:rPr>
        <w:t>ии, если концентрация поваренной соли составляет от 2</w:t>
      </w:r>
      <w:r>
        <w:rPr>
          <w:rFonts w:ascii="Arial" w:eastAsia="Times New Roman" w:hAnsi="Arial" w:cs="Arial"/>
          <w:color w:val="263238"/>
          <w:sz w:val="28"/>
          <w:szCs w:val="28"/>
          <w:highlight w:val="white"/>
          <w:lang w:eastAsia="ru-RU"/>
        </w:rPr>
        <w:noBreakHyphen/>
        <w:t>18%. Губительной для сальмонелл является только высокая температура </w:t>
      </w:r>
      <w:r>
        <w:rPr>
          <w:rFonts w:ascii="Arial" w:eastAsia="Times New Roman" w:hAnsi="Arial" w:cs="Arial"/>
          <w:color w:val="263238"/>
          <w:sz w:val="28"/>
          <w:szCs w:val="28"/>
          <w:highlight w:val="white"/>
          <w:lang w:eastAsia="ru-RU"/>
        </w:rPr>
        <w:noBreakHyphen/>
        <w:t> кипячение их убивает мгновенно. </w:t>
      </w:r>
    </w:p>
    <w:p w:rsidR="00F5650F" w:rsidRDefault="0006356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Наиболее распространенный пять заражения сальмонеллезом</w:t>
      </w:r>
      <w:r>
        <w:rPr>
          <w:rFonts w:ascii="Arial" w:eastAsia="Times New Roman" w:hAnsi="Arial" w:cs="Arial"/>
          <w:color w:val="263238"/>
          <w:sz w:val="28"/>
          <w:szCs w:val="28"/>
          <w:highlight w:val="white"/>
          <w:lang w:eastAsia="ru-RU"/>
        </w:rPr>
        <w:t> </w:t>
      </w:r>
      <w:r>
        <w:rPr>
          <w:rFonts w:ascii="Arial" w:eastAsia="Times New Roman" w:hAnsi="Arial" w:cs="Arial"/>
          <w:color w:val="263238"/>
          <w:sz w:val="28"/>
          <w:szCs w:val="28"/>
          <w:highlight w:val="white"/>
          <w:lang w:eastAsia="ru-RU"/>
        </w:rPr>
        <w:noBreakHyphen/>
        <w:t> </w:t>
      </w:r>
      <w:r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пищевой, чаще всего при употреблении мяса</w:t>
      </w:r>
      <w:r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животных и птиц, а также яиц. Микробы попадают в продукты при недостаточной термической обработке, неправильном хранении, разделки пищевого сырья и нарушении элементарных правил личной гигиены. Источником заражения могут быть также люди, больные сальмонел</w:t>
      </w:r>
      <w:r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лезом или здоровые носители инфекции (когда человек является источником заражения для окружающих, но сам не болеет). </w:t>
      </w:r>
    </w:p>
    <w:p w:rsidR="00F5650F" w:rsidRDefault="0006356D">
      <w:pPr>
        <w:shd w:val="clear" w:color="auto" w:fill="FFFFFF"/>
        <w:spacing w:after="150" w:line="240" w:lineRule="auto"/>
        <w:jc w:val="both"/>
      </w:pPr>
      <w:r>
        <w:rPr>
          <w:rFonts w:ascii="Arial" w:eastAsia="Times New Roman" w:hAnsi="Arial" w:cs="Arial"/>
          <w:b/>
          <w:bCs/>
          <w:color w:val="263238"/>
          <w:sz w:val="28"/>
          <w:szCs w:val="28"/>
          <w:lang w:eastAsia="ru-RU"/>
        </w:rPr>
        <w:t>Основные способы профилактики</w:t>
      </w:r>
      <w:r>
        <w:rPr>
          <w:rFonts w:ascii="Arial" w:eastAsia="Times New Roman" w:hAnsi="Arial" w:cs="Arial"/>
          <w:color w:val="263238"/>
          <w:sz w:val="28"/>
          <w:szCs w:val="28"/>
          <w:lang w:eastAsia="ru-RU"/>
        </w:rPr>
        <w:t>:</w:t>
      </w:r>
    </w:p>
    <w:p w:rsidR="00F5650F" w:rsidRDefault="0006356D">
      <w:pPr>
        <w:numPr>
          <w:ilvl w:val="0"/>
          <w:numId w:val="2"/>
        </w:numPr>
        <w:shd w:val="clear" w:color="auto" w:fill="FFFFFF"/>
        <w:spacing w:beforeAutospacing="1" w:afterAutospacing="1" w:line="240" w:lineRule="auto"/>
      </w:pPr>
      <w:r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выполнение санитарных правил приготовления, хранения и реализации пищевых продуктов;</w:t>
      </w:r>
    </w:p>
    <w:p w:rsidR="00F5650F" w:rsidRDefault="0006356D">
      <w:pPr>
        <w:numPr>
          <w:ilvl w:val="0"/>
          <w:numId w:val="2"/>
        </w:numPr>
        <w:shd w:val="clear" w:color="auto" w:fill="FFFFFF"/>
        <w:spacing w:beforeAutospacing="1" w:afterAutospacing="1" w:line="240" w:lineRule="auto"/>
      </w:pPr>
      <w:r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обследование лиц, пост</w:t>
      </w:r>
      <w:r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упающих на работу на предприятия общественного питания, включая детские учреждения.</w:t>
      </w:r>
    </w:p>
    <w:p w:rsidR="00F5650F" w:rsidRDefault="00F5650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F5650F" w:rsidRDefault="00F5650F">
      <w:pPr>
        <w:spacing w:line="240" w:lineRule="auto"/>
      </w:pPr>
    </w:p>
    <w:sectPr w:rsidR="00F5650F">
      <w:pgSz w:w="11906" w:h="16838"/>
      <w:pgMar w:top="1134" w:right="842" w:bottom="1134" w:left="1236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96C7D"/>
    <w:multiLevelType w:val="multilevel"/>
    <w:tmpl w:val="6B3698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C9307D0"/>
    <w:multiLevelType w:val="multilevel"/>
    <w:tmpl w:val="BFF806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C85472A"/>
    <w:multiLevelType w:val="multilevel"/>
    <w:tmpl w:val="9002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0F"/>
    <w:rsid w:val="0006356D"/>
    <w:rsid w:val="00F5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4BE28-8534-479E-94B6-7641DBC1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A529C"/>
    <w:rPr>
      <w:i/>
      <w:iCs/>
    </w:rPr>
  </w:style>
  <w:style w:type="character" w:styleId="a4">
    <w:name w:val="Strong"/>
    <w:basedOn w:val="a0"/>
    <w:uiPriority w:val="22"/>
    <w:qFormat/>
    <w:rsid w:val="000A529C"/>
    <w:rPr>
      <w:b/>
      <w:bCs/>
    </w:rPr>
  </w:style>
  <w:style w:type="character" w:customStyle="1" w:styleId="ListLabel1">
    <w:name w:val="ListLabel 1"/>
    <w:qFormat/>
    <w:rPr>
      <w:rFonts w:ascii="Arial" w:hAnsi="Arial"/>
      <w:sz w:val="28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Arial" w:hAnsi="Arial"/>
      <w:sz w:val="28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a5">
    <w:name w:val="Маркеры списка"/>
    <w:qFormat/>
    <w:rPr>
      <w:rFonts w:ascii="OpenSymbol" w:eastAsia="OpenSymbol" w:hAnsi="OpenSymbol" w:cs="OpenSymbol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Normal (Web)"/>
    <w:basedOn w:val="a"/>
    <w:uiPriority w:val="99"/>
    <w:semiHidden/>
    <w:unhideWhenUsed/>
    <w:qFormat/>
    <w:rsid w:val="000A52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qFormat/>
    <w:rsid w:val="000A52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dc:description/>
  <cp:lastModifiedBy>Бондарь Лилия Игоревна</cp:lastModifiedBy>
  <cp:revision>2</cp:revision>
  <dcterms:created xsi:type="dcterms:W3CDTF">2024-08-23T06:31:00Z</dcterms:created>
  <dcterms:modified xsi:type="dcterms:W3CDTF">2024-08-23T06:31:00Z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